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93BFF52" w:rsidP="7E65FED5" w:rsidRDefault="793BFF52" w14:paraId="203D2A25" w14:textId="51AA85D0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23542CB4" wp14:editId="65BE00D0">
            <wp:extent cx="5638800" cy="1104900"/>
            <wp:effectExtent l="0" t="0" r="0" b="0"/>
            <wp:docPr id="3252948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695855" name="Picture 184469585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0000"/>
                    <a:stretch/>
                  </pic:blipFill>
                  <pic:spPr bwMode="auto">
                    <a:xfrm>
                      <a:off x="0" y="0"/>
                      <a:ext cx="56388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28F" w:rsidP="1374EE8E" w:rsidRDefault="00FA428F" w14:paraId="6E7BD9E1" w14:textId="2CB5569C">
      <w:pPr>
        <w:rPr>
          <w:rFonts w:ascii="Calibri" w:hAnsi="Calibri" w:eastAsia="Calibri" w:cs="Calibri"/>
          <w:sz w:val="24"/>
          <w:szCs w:val="24"/>
        </w:rPr>
      </w:pPr>
      <w:r w:rsidRPr="1374EE8E" w:rsidR="00FA428F">
        <w:rPr>
          <w:rFonts w:ascii="Calibri" w:hAnsi="Calibri" w:eastAsia="Calibri" w:cs="Calibri"/>
          <w:sz w:val="24"/>
          <w:szCs w:val="24"/>
        </w:rPr>
        <w:t xml:space="preserve">Expression of Interest for Grant Funding </w:t>
      </w:r>
    </w:p>
    <w:p w:rsidR="20DBCEBC" w:rsidP="1374EE8E" w:rsidRDefault="00FA428F" w14:paraId="7F8378D9" w14:textId="69B998E0">
      <w:pPr>
        <w:rPr>
          <w:rFonts w:ascii="Calibri" w:hAnsi="Calibri" w:eastAsia="Calibri" w:cs="Calibri"/>
          <w:sz w:val="24"/>
          <w:szCs w:val="24"/>
        </w:rPr>
      </w:pPr>
      <w:r w:rsidRPr="1374EE8E" w:rsidR="00FA428F">
        <w:rPr>
          <w:rFonts w:ascii="Calibri" w:hAnsi="Calibri" w:eastAsia="Calibri" w:cs="Calibri"/>
          <w:sz w:val="24"/>
          <w:szCs w:val="24"/>
        </w:rPr>
        <w:t xml:space="preserve">Hospitality </w:t>
      </w:r>
      <w:r w:rsidRPr="1374EE8E" w:rsidR="279B2114">
        <w:rPr>
          <w:rFonts w:ascii="Calibri" w:hAnsi="Calibri" w:eastAsia="Calibri" w:cs="Calibri"/>
          <w:sz w:val="24"/>
          <w:szCs w:val="24"/>
        </w:rPr>
        <w:t>Skills Training</w:t>
      </w:r>
      <w:r w:rsidRPr="1374EE8E" w:rsidR="1C449C8D">
        <w:rPr>
          <w:rFonts w:ascii="Calibri" w:hAnsi="Calibri" w:eastAsia="Calibri" w:cs="Calibri"/>
          <w:sz w:val="24"/>
          <w:szCs w:val="24"/>
        </w:rPr>
        <w:t xml:space="preserve"> &amp; Leadership Skills</w:t>
      </w:r>
      <w:r w:rsidRPr="1374EE8E" w:rsidR="279B2114">
        <w:rPr>
          <w:rFonts w:ascii="Calibri" w:hAnsi="Calibri" w:eastAsia="Calibri" w:cs="Calibri"/>
          <w:sz w:val="24"/>
          <w:szCs w:val="24"/>
        </w:rPr>
        <w:t xml:space="preserve"> </w:t>
      </w:r>
    </w:p>
    <w:p w:rsidR="7AA74874" w:rsidP="1374EE8E" w:rsidRDefault="745AE908" w14:paraId="6B5253E0" w14:textId="2330EA11">
      <w:pPr>
        <w:rPr>
          <w:rFonts w:ascii="Calibri" w:hAnsi="Calibri" w:eastAsia="Calibri" w:cs="Calibri"/>
          <w:sz w:val="24"/>
          <w:szCs w:val="24"/>
        </w:rPr>
      </w:pPr>
      <w:r w:rsidRPr="1374EE8E" w:rsidR="745AE908">
        <w:rPr>
          <w:rFonts w:ascii="Calibri" w:hAnsi="Calibri" w:eastAsia="Calibri" w:cs="Calibri"/>
          <w:sz w:val="24"/>
          <w:szCs w:val="24"/>
        </w:rPr>
        <w:t>Frequently A</w:t>
      </w:r>
      <w:r w:rsidRPr="1374EE8E" w:rsidR="7FDD0319">
        <w:rPr>
          <w:rFonts w:ascii="Calibri" w:hAnsi="Calibri" w:eastAsia="Calibri" w:cs="Calibri"/>
          <w:sz w:val="24"/>
          <w:szCs w:val="24"/>
        </w:rPr>
        <w:t>sked</w:t>
      </w:r>
      <w:r w:rsidRPr="1374EE8E" w:rsidR="745AE908">
        <w:rPr>
          <w:rFonts w:ascii="Calibri" w:hAnsi="Calibri" w:eastAsia="Calibri" w:cs="Calibri"/>
          <w:sz w:val="24"/>
          <w:szCs w:val="24"/>
        </w:rPr>
        <w:t xml:space="preserve"> Questions (FAQ) </w:t>
      </w:r>
      <w:r w:rsidRPr="1374EE8E" w:rsidR="00C63F7B">
        <w:rPr>
          <w:rFonts w:ascii="Calibri" w:hAnsi="Calibri" w:eastAsia="Calibri" w:cs="Calibri"/>
          <w:sz w:val="24"/>
          <w:szCs w:val="24"/>
        </w:rPr>
        <w:t xml:space="preserve">– this is a live document and will </w:t>
      </w:r>
      <w:r w:rsidRPr="1374EE8E" w:rsidR="15EA1761">
        <w:rPr>
          <w:rFonts w:ascii="Calibri" w:hAnsi="Calibri" w:eastAsia="Calibri" w:cs="Calibri"/>
          <w:sz w:val="24"/>
          <w:szCs w:val="24"/>
        </w:rPr>
        <w:t>update</w:t>
      </w:r>
      <w:r w:rsidRPr="1374EE8E" w:rsidR="00C63F7B">
        <w:rPr>
          <w:rFonts w:ascii="Calibri" w:hAnsi="Calibri" w:eastAsia="Calibri" w:cs="Calibri"/>
          <w:sz w:val="24"/>
          <w:szCs w:val="24"/>
        </w:rPr>
        <w:t xml:space="preserve"> as and when questions arise.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5618"/>
      </w:tblGrid>
      <w:tr w:rsidR="00CCE320" w:rsidTr="1374EE8E" w14:paraId="2A3075E3" w14:textId="77777777">
        <w:trPr>
          <w:trHeight w:val="300"/>
        </w:trPr>
        <w:tc>
          <w:tcPr>
            <w:tcW w:w="3397" w:type="dxa"/>
            <w:shd w:val="clear" w:color="auto" w:fill="223C4C"/>
            <w:tcMar/>
          </w:tcPr>
          <w:p w:rsidRPr="00DD7F79" w:rsidR="71CBE229" w:rsidP="1374EE8E" w:rsidRDefault="0B25F763" w14:paraId="4DB64F61" w14:textId="04DD03F8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374EE8E" w:rsidR="0B25F76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Question</w:t>
            </w:r>
            <w:r w:rsidRPr="1374EE8E" w:rsidR="551D45F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5618" w:type="dxa"/>
            <w:shd w:val="clear" w:color="auto" w:fill="223C4C"/>
            <w:tcMar/>
          </w:tcPr>
          <w:p w:rsidRPr="00DD7F79" w:rsidR="00CCE320" w:rsidP="1374EE8E" w:rsidRDefault="00B25DE5" w14:paraId="3C2EECDB" w14:textId="10E690F7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1374EE8E" w:rsidR="00B25DE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Answers</w:t>
            </w:r>
          </w:p>
          <w:p w:rsidRPr="00DD7F79" w:rsidR="00CCE320" w:rsidP="1374EE8E" w:rsidRDefault="00B25DE5" w14:paraId="685383E3" w14:textId="277FD3F0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  <w:tr w:rsidR="002F4F83" w:rsidTr="1374EE8E" w14:paraId="336F9A1F" w14:textId="77777777">
        <w:trPr>
          <w:trHeight w:val="300"/>
        </w:trPr>
        <w:tc>
          <w:tcPr>
            <w:tcW w:w="3397" w:type="dxa"/>
            <w:tcMar/>
          </w:tcPr>
          <w:p w:rsidR="002F4F83" w:rsidP="1374EE8E" w:rsidRDefault="002F4F83" w14:paraId="1CAD15F1" w14:textId="1D31519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02F4F83">
              <w:rPr>
                <w:rFonts w:ascii="Calibri" w:hAnsi="Calibri" w:eastAsia="Calibri" w:cs="Calibri"/>
                <w:sz w:val="22"/>
                <w:szCs w:val="22"/>
              </w:rPr>
              <w:t>How long will the project last?</w:t>
            </w:r>
          </w:p>
        </w:tc>
        <w:tc>
          <w:tcPr>
            <w:tcW w:w="5618" w:type="dxa"/>
            <w:tcMar/>
          </w:tcPr>
          <w:p w:rsidR="002F4F83" w:rsidP="1374EE8E" w:rsidRDefault="00682C75" w14:paraId="095AF814" w14:textId="3B89DA1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0682C75">
              <w:rPr>
                <w:rFonts w:ascii="Calibri" w:hAnsi="Calibri" w:eastAsia="Calibri" w:cs="Calibri"/>
                <w:sz w:val="22"/>
                <w:szCs w:val="22"/>
              </w:rPr>
              <w:t>Project d</w:t>
            </w:r>
            <w:r w:rsidRPr="1374EE8E" w:rsidR="002F4F83">
              <w:rPr>
                <w:rFonts w:ascii="Calibri" w:hAnsi="Calibri" w:eastAsia="Calibri" w:cs="Calibri"/>
                <w:sz w:val="22"/>
                <w:szCs w:val="22"/>
              </w:rPr>
              <w:t>elivery is for 4 years until 2030</w:t>
            </w:r>
          </w:p>
          <w:p w:rsidR="002F4F83" w:rsidP="1374EE8E" w:rsidRDefault="002F4F83" w14:paraId="372F7A3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B25DE5" w:rsidTr="1374EE8E" w14:paraId="50543E50" w14:textId="77777777">
        <w:trPr>
          <w:trHeight w:val="300"/>
        </w:trPr>
        <w:tc>
          <w:tcPr>
            <w:tcW w:w="3397" w:type="dxa"/>
            <w:tcMar/>
          </w:tcPr>
          <w:p w:rsidR="00B25DE5" w:rsidP="1374EE8E" w:rsidRDefault="00B25DE5" w14:paraId="7DA30136" w14:textId="3705223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0B25DE5">
              <w:rPr>
                <w:rFonts w:ascii="Calibri" w:hAnsi="Calibri" w:eastAsia="Calibri" w:cs="Calibri"/>
                <w:sz w:val="22"/>
                <w:szCs w:val="22"/>
              </w:rPr>
              <w:t>How has the project been funded?</w:t>
            </w:r>
          </w:p>
        </w:tc>
        <w:tc>
          <w:tcPr>
            <w:tcW w:w="5618" w:type="dxa"/>
            <w:tcMar/>
          </w:tcPr>
          <w:p w:rsidR="00B25DE5" w:rsidP="1374EE8E" w:rsidRDefault="00B25DE5" w14:paraId="42144FCA" w14:textId="1C73ED2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0B25DE5">
              <w:rPr>
                <w:rFonts w:ascii="Calibri" w:hAnsi="Calibri" w:eastAsia="Calibri" w:cs="Calibri"/>
                <w:sz w:val="22"/>
                <w:szCs w:val="22"/>
              </w:rPr>
              <w:t xml:space="preserve">Funded by the Scottish </w:t>
            </w:r>
            <w:r w:rsidRPr="1374EE8E" w:rsidR="00DD7F79">
              <w:rPr>
                <w:rFonts w:ascii="Calibri" w:hAnsi="Calibri" w:eastAsia="Calibri" w:cs="Calibri"/>
                <w:sz w:val="22"/>
                <w:szCs w:val="22"/>
              </w:rPr>
              <w:t>G</w:t>
            </w:r>
            <w:r w:rsidRPr="1374EE8E" w:rsidR="00B25DE5">
              <w:rPr>
                <w:rFonts w:ascii="Calibri" w:hAnsi="Calibri" w:eastAsia="Calibri" w:cs="Calibri"/>
                <w:sz w:val="22"/>
                <w:szCs w:val="22"/>
              </w:rPr>
              <w:t xml:space="preserve">overnment within the Tay City Region Deal </w:t>
            </w:r>
          </w:p>
          <w:p w:rsidR="00B25DE5" w:rsidP="1374EE8E" w:rsidRDefault="00B25DE5" w14:paraId="71727DE2" w14:textId="7D368C1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CE320" w:rsidTr="1374EE8E" w14:paraId="0A047AF6" w14:textId="77777777">
        <w:trPr>
          <w:trHeight w:val="300"/>
        </w:trPr>
        <w:tc>
          <w:tcPr>
            <w:tcW w:w="3397" w:type="dxa"/>
            <w:tcMar/>
          </w:tcPr>
          <w:p w:rsidR="58C255E5" w:rsidP="1374EE8E" w:rsidRDefault="58C255E5" w14:paraId="6B52B2FB" w14:textId="2101719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58C255E5">
              <w:rPr>
                <w:rFonts w:ascii="Calibri" w:hAnsi="Calibri" w:eastAsia="Calibri" w:cs="Calibri"/>
                <w:sz w:val="22"/>
                <w:szCs w:val="22"/>
              </w:rPr>
              <w:t>What businesses can apply for training</w:t>
            </w:r>
            <w:r w:rsidRPr="1374EE8E" w:rsidR="002F4F83">
              <w:rPr>
                <w:rFonts w:ascii="Calibri" w:hAnsi="Calibri" w:eastAsia="Calibri" w:cs="Calibri"/>
                <w:sz w:val="22"/>
                <w:szCs w:val="22"/>
              </w:rPr>
              <w:t>?</w:t>
            </w:r>
          </w:p>
        </w:tc>
        <w:tc>
          <w:tcPr>
            <w:tcW w:w="5618" w:type="dxa"/>
            <w:tcMar/>
          </w:tcPr>
          <w:p w:rsidR="58C255E5" w:rsidP="1374EE8E" w:rsidRDefault="58C255E5" w14:paraId="76AD57D0" w14:textId="127B58F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74EE8E" w:rsidR="58C255E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Restaurants</w:t>
            </w:r>
          </w:p>
          <w:p w:rsidR="58C255E5" w:rsidP="1374EE8E" w:rsidRDefault="58C255E5" w14:paraId="73DEA804" w14:textId="4EC7B6C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74EE8E" w:rsidR="58C255E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Cafes</w:t>
            </w:r>
          </w:p>
          <w:p w:rsidR="58C255E5" w:rsidP="1374EE8E" w:rsidRDefault="58C255E5" w14:paraId="382D5143" w14:textId="1A656B7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74EE8E" w:rsidR="58C255E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Pubs</w:t>
            </w:r>
          </w:p>
          <w:p w:rsidR="58C255E5" w:rsidP="1374EE8E" w:rsidRDefault="58C255E5" w14:paraId="46E04B9C" w14:textId="3EFE635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74EE8E" w:rsidR="58C255E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Bars </w:t>
            </w:r>
          </w:p>
          <w:p w:rsidR="58C255E5" w:rsidP="1374EE8E" w:rsidRDefault="58C255E5" w14:paraId="3F6C4B45" w14:textId="65DA699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74EE8E" w:rsidR="58C255E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Visitor attractions (with catering)</w:t>
            </w:r>
          </w:p>
          <w:p w:rsidR="58C255E5" w:rsidP="1374EE8E" w:rsidRDefault="58C255E5" w14:paraId="09B93C82" w14:textId="46E4CCC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74EE8E" w:rsidR="58C255E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Hotels </w:t>
            </w:r>
          </w:p>
          <w:p w:rsidR="58C255E5" w:rsidP="1374EE8E" w:rsidRDefault="58C255E5" w14:paraId="50B95D89" w14:textId="5D25510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74EE8E" w:rsidR="58C255E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Campsites</w:t>
            </w:r>
          </w:p>
          <w:p w:rsidR="58C255E5" w:rsidP="1374EE8E" w:rsidRDefault="3EA20035" w14:paraId="7FD721E6" w14:textId="0899D363">
            <w:pPr>
              <w:rPr>
                <w:rFonts w:ascii="Calibri" w:hAnsi="Calibri" w:eastAsia="Calibri" w:cs="Calibri"/>
                <w:strike w:val="1"/>
                <w:color w:val="D13438"/>
                <w:sz w:val="22"/>
                <w:szCs w:val="22"/>
              </w:rPr>
            </w:pPr>
            <w:r w:rsidRPr="1374EE8E" w:rsidR="3EA2003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Other accommodation</w:t>
            </w:r>
          </w:p>
          <w:p w:rsidR="58C255E5" w:rsidP="1374EE8E" w:rsidRDefault="58C255E5" w14:paraId="11F663EF" w14:textId="45DA452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CCE320" w:rsidTr="1374EE8E" w14:paraId="66ABB485" w14:textId="77777777">
        <w:trPr>
          <w:trHeight w:val="300"/>
        </w:trPr>
        <w:tc>
          <w:tcPr>
            <w:tcW w:w="3397" w:type="dxa"/>
            <w:tcMar/>
          </w:tcPr>
          <w:p w:rsidR="20AF946F" w:rsidP="1374EE8E" w:rsidRDefault="20AF946F" w14:paraId="519368D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20AF946F">
              <w:rPr>
                <w:rFonts w:ascii="Calibri" w:hAnsi="Calibri" w:eastAsia="Calibri" w:cs="Calibri"/>
                <w:sz w:val="22"/>
                <w:szCs w:val="22"/>
              </w:rPr>
              <w:t>Can it be any size of business</w:t>
            </w:r>
            <w:r w:rsidRPr="1374EE8E" w:rsidR="000372D6">
              <w:rPr>
                <w:rFonts w:ascii="Calibri" w:hAnsi="Calibri" w:eastAsia="Calibri" w:cs="Calibri"/>
                <w:sz w:val="22"/>
                <w:szCs w:val="22"/>
              </w:rPr>
              <w:t xml:space="preserve"> that apply</w:t>
            </w:r>
            <w:r w:rsidRPr="1374EE8E" w:rsidR="73135FB0">
              <w:rPr>
                <w:rFonts w:ascii="Calibri" w:hAnsi="Calibri" w:eastAsia="Calibri" w:cs="Calibri"/>
                <w:sz w:val="22"/>
                <w:szCs w:val="22"/>
              </w:rPr>
              <w:t>?</w:t>
            </w:r>
          </w:p>
          <w:p w:rsidR="000372D6" w:rsidP="1374EE8E" w:rsidRDefault="000372D6" w14:paraId="0E9226FE" w14:textId="5C7A0EB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618" w:type="dxa"/>
            <w:tcMar/>
          </w:tcPr>
          <w:p w:rsidR="20AF946F" w:rsidP="1374EE8E" w:rsidRDefault="20AF946F" w14:paraId="304286DC" w14:textId="3C457F0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74EE8E" w:rsidR="20AF946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Yes, nothing is too large or small</w:t>
            </w:r>
          </w:p>
        </w:tc>
      </w:tr>
      <w:tr w:rsidR="00CCE320" w:rsidTr="1374EE8E" w14:paraId="135880D4" w14:textId="77777777">
        <w:trPr>
          <w:trHeight w:val="300"/>
        </w:trPr>
        <w:tc>
          <w:tcPr>
            <w:tcW w:w="3397" w:type="dxa"/>
            <w:tcMar/>
          </w:tcPr>
          <w:p w:rsidR="76A51B85" w:rsidP="1374EE8E" w:rsidRDefault="002F4F83" w14:paraId="0A09E5DA" w14:textId="2F4A756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02F4F83">
              <w:rPr>
                <w:rFonts w:ascii="Calibri" w:hAnsi="Calibri" w:eastAsia="Calibri" w:cs="Calibri"/>
                <w:sz w:val="22"/>
                <w:szCs w:val="22"/>
              </w:rPr>
              <w:t>What will you do with my data?</w:t>
            </w:r>
          </w:p>
          <w:p w:rsidR="00CCE320" w:rsidP="1374EE8E" w:rsidRDefault="00CCE320" w14:paraId="7C0DBD52" w14:textId="003D57B6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CCE320" w:rsidP="1374EE8E" w:rsidRDefault="00CCE320" w14:paraId="7DCEE9B4" w14:textId="1906A0D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618" w:type="dxa"/>
            <w:tcMar/>
          </w:tcPr>
          <w:p w:rsidR="11BDD678" w:rsidP="1374EE8E" w:rsidRDefault="19438A7F" w14:paraId="2ED9A955" w14:textId="21605FEC">
            <w:pPr>
              <w:rPr>
                <w:rFonts w:ascii="Calibri" w:hAnsi="Calibri" w:eastAsia="Calibri" w:cs="Calibri"/>
                <w:color w:val="FF0000"/>
                <w:sz w:val="22"/>
                <w:szCs w:val="22"/>
              </w:rPr>
            </w:pPr>
            <w:r w:rsidRPr="1374EE8E" w:rsidR="19438A7F">
              <w:rPr>
                <w:rFonts w:ascii="Calibri" w:hAnsi="Calibri" w:eastAsia="Calibri" w:cs="Calibri"/>
                <w:sz w:val="22"/>
                <w:szCs w:val="22"/>
              </w:rPr>
              <w:t>Your data matter</w:t>
            </w:r>
            <w:r w:rsidRPr="1374EE8E" w:rsidR="34247A30">
              <w:rPr>
                <w:rFonts w:ascii="Calibri" w:hAnsi="Calibri" w:eastAsia="Calibri" w:cs="Calibri"/>
                <w:sz w:val="22"/>
                <w:szCs w:val="22"/>
              </w:rPr>
              <w:t>s,</w:t>
            </w:r>
            <w:r w:rsidRPr="1374EE8E" w:rsidR="19438A7F">
              <w:rPr>
                <w:rFonts w:ascii="Calibri" w:hAnsi="Calibri" w:eastAsia="Calibri" w:cs="Calibri"/>
                <w:sz w:val="22"/>
                <w:szCs w:val="22"/>
              </w:rPr>
              <w:t xml:space="preserve"> so we will keep it safe and you can unsubscribe at </w:t>
            </w:r>
            <w:r w:rsidRPr="1374EE8E" w:rsidR="4D33D63A">
              <w:rPr>
                <w:rFonts w:ascii="Calibri" w:hAnsi="Calibri" w:eastAsia="Calibri" w:cs="Calibri"/>
                <w:sz w:val="22"/>
                <w:szCs w:val="22"/>
              </w:rPr>
              <w:t xml:space="preserve">any time </w:t>
            </w:r>
            <w:hyperlink r:id="R8c07b8df00474214">
              <w:r w:rsidRPr="1374EE8E" w:rsidR="4A34247B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https://tinyurl.com/Fife-College-Privacy-Notice</w:t>
              </w:r>
            </w:hyperlink>
            <w:r w:rsidRPr="1374EE8E" w:rsidR="4A34247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374EE8E" w:rsidR="4A34247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11BDD678" w:rsidP="1374EE8E" w:rsidRDefault="11BDD678" w14:paraId="29B4EABD" w14:textId="441E3B3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CCE320" w:rsidTr="1374EE8E" w14:paraId="13B0CFD3" w14:textId="77777777">
        <w:trPr>
          <w:trHeight w:val="300"/>
        </w:trPr>
        <w:tc>
          <w:tcPr>
            <w:tcW w:w="3397" w:type="dxa"/>
            <w:tcMar/>
          </w:tcPr>
          <w:p w:rsidR="76A51B85" w:rsidP="1374EE8E" w:rsidRDefault="002F4F83" w14:paraId="07A62EEA" w14:textId="0F24F1C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02F4F83">
              <w:rPr>
                <w:rFonts w:ascii="Calibri" w:hAnsi="Calibri" w:eastAsia="Calibri" w:cs="Calibri"/>
                <w:sz w:val="22"/>
                <w:szCs w:val="22"/>
              </w:rPr>
              <w:t xml:space="preserve">Where does the </w:t>
            </w:r>
            <w:r w:rsidRPr="1374EE8E" w:rsidR="76A51B85">
              <w:rPr>
                <w:rFonts w:ascii="Calibri" w:hAnsi="Calibri" w:eastAsia="Calibri" w:cs="Calibri"/>
                <w:sz w:val="22"/>
                <w:szCs w:val="22"/>
              </w:rPr>
              <w:t>QR code</w:t>
            </w:r>
            <w:r w:rsidRPr="1374EE8E" w:rsidR="002F4F83">
              <w:rPr>
                <w:rFonts w:ascii="Calibri" w:hAnsi="Calibri" w:eastAsia="Calibri" w:cs="Calibri"/>
                <w:sz w:val="22"/>
                <w:szCs w:val="22"/>
              </w:rPr>
              <w:t xml:space="preserve"> take me?</w:t>
            </w:r>
          </w:p>
          <w:p w:rsidR="00CCE320" w:rsidP="1374EE8E" w:rsidRDefault="00CCE320" w14:paraId="50E51274" w14:textId="585DB66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CCE320" w:rsidP="1374EE8E" w:rsidRDefault="00CCE320" w14:paraId="0D378443" w14:textId="20345F4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618" w:type="dxa"/>
            <w:tcMar/>
          </w:tcPr>
          <w:p w:rsidR="76A51B85" w:rsidP="1374EE8E" w:rsidRDefault="002F4F83" w14:paraId="6C13FE2F" w14:textId="6BA7D3D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02F4F83">
              <w:rPr>
                <w:rFonts w:ascii="Calibri" w:hAnsi="Calibri" w:eastAsia="Calibri" w:cs="Calibri"/>
                <w:sz w:val="22"/>
                <w:szCs w:val="22"/>
              </w:rPr>
              <w:t>The QR code will take you to The Hospitality Skills Project microsite that it situated within the main Fife College website</w:t>
            </w:r>
          </w:p>
        </w:tc>
      </w:tr>
      <w:tr w:rsidR="00CCE320" w:rsidTr="1374EE8E" w14:paraId="1868510A" w14:textId="77777777">
        <w:trPr>
          <w:trHeight w:val="300"/>
        </w:trPr>
        <w:tc>
          <w:tcPr>
            <w:tcW w:w="3397" w:type="dxa"/>
            <w:tcMar/>
          </w:tcPr>
          <w:p w:rsidR="332E3BF1" w:rsidP="1374EE8E" w:rsidRDefault="6875C8D9" w14:paraId="411488E2" w14:textId="3714FFD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6875C8D9">
              <w:rPr>
                <w:rFonts w:ascii="Calibri" w:hAnsi="Calibri" w:eastAsia="Calibri" w:cs="Calibri"/>
                <w:sz w:val="22"/>
                <w:szCs w:val="22"/>
              </w:rPr>
              <w:t>What will happen</w:t>
            </w:r>
            <w:r w:rsidRPr="1374EE8E" w:rsidR="10C9E3ED">
              <w:rPr>
                <w:rFonts w:ascii="Calibri" w:hAnsi="Calibri" w:eastAsia="Calibri" w:cs="Calibri"/>
                <w:sz w:val="22"/>
                <w:szCs w:val="22"/>
              </w:rPr>
              <w:t xml:space="preserve"> after</w:t>
            </w:r>
            <w:r w:rsidRPr="1374EE8E" w:rsidR="05D26EFA">
              <w:rPr>
                <w:rFonts w:ascii="Calibri" w:hAnsi="Calibri" w:eastAsia="Calibri" w:cs="Calibri"/>
                <w:sz w:val="22"/>
                <w:szCs w:val="22"/>
              </w:rPr>
              <w:t xml:space="preserve"> I</w:t>
            </w:r>
            <w:r w:rsidRPr="1374EE8E" w:rsidR="10C9E3ED">
              <w:rPr>
                <w:rFonts w:ascii="Calibri" w:hAnsi="Calibri" w:eastAsia="Calibri" w:cs="Calibri"/>
                <w:sz w:val="22"/>
                <w:szCs w:val="22"/>
              </w:rPr>
              <w:t xml:space="preserve"> complete </w:t>
            </w:r>
            <w:r w:rsidRPr="1374EE8E" w:rsidR="44386DEB">
              <w:rPr>
                <w:rFonts w:ascii="Calibri" w:hAnsi="Calibri" w:eastAsia="Calibri" w:cs="Calibri"/>
                <w:sz w:val="22"/>
                <w:szCs w:val="22"/>
              </w:rPr>
              <w:t>an Expression</w:t>
            </w:r>
            <w:r w:rsidRPr="1374EE8E" w:rsidR="10C9E3ED">
              <w:rPr>
                <w:rFonts w:ascii="Calibri" w:hAnsi="Calibri" w:eastAsia="Calibri" w:cs="Calibri"/>
                <w:sz w:val="22"/>
                <w:szCs w:val="22"/>
              </w:rPr>
              <w:t xml:space="preserve"> of </w:t>
            </w:r>
            <w:r w:rsidRPr="1374EE8E" w:rsidR="11F1A585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r w:rsidRPr="1374EE8E" w:rsidR="10C9E3ED">
              <w:rPr>
                <w:rFonts w:ascii="Calibri" w:hAnsi="Calibri" w:eastAsia="Calibri" w:cs="Calibri"/>
                <w:sz w:val="22"/>
                <w:szCs w:val="22"/>
              </w:rPr>
              <w:t xml:space="preserve">nterest </w:t>
            </w:r>
            <w:r w:rsidRPr="1374EE8E" w:rsidR="34804401">
              <w:rPr>
                <w:rFonts w:ascii="Calibri" w:hAnsi="Calibri" w:eastAsia="Calibri" w:cs="Calibri"/>
                <w:sz w:val="22"/>
                <w:szCs w:val="22"/>
              </w:rPr>
              <w:t xml:space="preserve">(EOI) </w:t>
            </w:r>
            <w:r w:rsidRPr="1374EE8E" w:rsidR="10C9E3ED">
              <w:rPr>
                <w:rFonts w:ascii="Calibri" w:hAnsi="Calibri" w:eastAsia="Calibri" w:cs="Calibri"/>
                <w:sz w:val="22"/>
                <w:szCs w:val="22"/>
              </w:rPr>
              <w:t>MS Form?</w:t>
            </w:r>
          </w:p>
          <w:p w:rsidR="00CCE320" w:rsidP="1374EE8E" w:rsidRDefault="00CCE320" w14:paraId="64BA3DF4" w14:textId="5D9EB78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CCE320" w:rsidP="1374EE8E" w:rsidRDefault="00CCE320" w14:paraId="519CE558" w14:textId="386857F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CCE320" w:rsidP="1374EE8E" w:rsidRDefault="00CCE320" w14:paraId="28935463" w14:textId="16BD041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618" w:type="dxa"/>
            <w:tcMar/>
          </w:tcPr>
          <w:p w:rsidR="57F2BAF5" w:rsidP="1374EE8E" w:rsidRDefault="114F85B0" w14:paraId="3690F812" w14:textId="1E09F98D">
            <w:pPr>
              <w:spacing w:before="210" w:after="210"/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114F85B0">
              <w:rPr>
                <w:rFonts w:ascii="Calibri" w:hAnsi="Calibri" w:eastAsia="Calibri" w:cs="Calibri"/>
                <w:sz w:val="22"/>
                <w:szCs w:val="22"/>
              </w:rPr>
              <w:t>The information you provide will help us carry out a needs analysis</w:t>
            </w:r>
            <w:r w:rsidRPr="1374EE8E" w:rsidR="27651417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1374EE8E" w:rsidR="2D7CB502">
              <w:rPr>
                <w:rFonts w:ascii="Calibri" w:hAnsi="Calibri" w:eastAsia="Calibri" w:cs="Calibri"/>
                <w:sz w:val="22"/>
                <w:szCs w:val="22"/>
              </w:rPr>
              <w:t xml:space="preserve">which forms an important part of your future grant application, therefore, </w:t>
            </w:r>
            <w:r w:rsidRPr="1374EE8E" w:rsidR="05A34280">
              <w:rPr>
                <w:rFonts w:ascii="Calibri" w:hAnsi="Calibri" w:eastAsia="Calibri" w:cs="Calibri"/>
                <w:sz w:val="22"/>
                <w:szCs w:val="22"/>
              </w:rPr>
              <w:t>completing</w:t>
            </w:r>
            <w:r w:rsidRPr="1374EE8E" w:rsidR="2D7CB502">
              <w:rPr>
                <w:rFonts w:ascii="Calibri" w:hAnsi="Calibri" w:eastAsia="Calibri" w:cs="Calibri"/>
                <w:sz w:val="22"/>
                <w:szCs w:val="22"/>
              </w:rPr>
              <w:t xml:space="preserve"> the EOI will get you ahead of the process. </w:t>
            </w:r>
            <w:r w:rsidRPr="1374EE8E" w:rsidR="36DF36A1">
              <w:rPr>
                <w:rFonts w:ascii="Calibri" w:hAnsi="Calibri" w:eastAsia="Calibri" w:cs="Calibri"/>
                <w:sz w:val="22"/>
                <w:szCs w:val="22"/>
              </w:rPr>
              <w:t>we will connect with you to explore your application against the training opportunities.</w:t>
            </w:r>
          </w:p>
        </w:tc>
      </w:tr>
      <w:tr w:rsidR="00CCE320" w:rsidTr="1374EE8E" w14:paraId="56A343DF" w14:textId="77777777">
        <w:trPr>
          <w:trHeight w:val="300"/>
        </w:trPr>
        <w:tc>
          <w:tcPr>
            <w:tcW w:w="3397" w:type="dxa"/>
            <w:tcMar/>
          </w:tcPr>
          <w:p w:rsidR="57F2BAF5" w:rsidP="1374EE8E" w:rsidRDefault="57F2BAF5" w14:paraId="0C97F344" w14:textId="334491F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57F2BAF5">
              <w:rPr>
                <w:rFonts w:ascii="Calibri" w:hAnsi="Calibri" w:eastAsia="Calibri" w:cs="Calibri"/>
                <w:sz w:val="22"/>
                <w:szCs w:val="22"/>
              </w:rPr>
              <w:t xml:space="preserve">What will happen if you </w:t>
            </w:r>
            <w:r w:rsidRPr="1374EE8E" w:rsidR="57F2BAF5">
              <w:rPr>
                <w:rFonts w:ascii="Calibri" w:hAnsi="Calibri" w:eastAsia="Calibri" w:cs="Calibri"/>
                <w:sz w:val="22"/>
                <w:szCs w:val="22"/>
              </w:rPr>
              <w:t>don’t</w:t>
            </w:r>
            <w:r w:rsidRPr="1374EE8E" w:rsidR="57F2BAF5">
              <w:rPr>
                <w:rFonts w:ascii="Calibri" w:hAnsi="Calibri" w:eastAsia="Calibri" w:cs="Calibri"/>
                <w:sz w:val="22"/>
                <w:szCs w:val="22"/>
              </w:rPr>
              <w:t xml:space="preserve"> know what training you or your business needs?</w:t>
            </w:r>
          </w:p>
          <w:p w:rsidR="00CCE320" w:rsidP="1374EE8E" w:rsidRDefault="00CCE320" w14:paraId="5CF9A59E" w14:textId="50F0B67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618" w:type="dxa"/>
            <w:tcMar/>
          </w:tcPr>
          <w:p w:rsidR="7957AA6F" w:rsidP="1374EE8E" w:rsidRDefault="7957AA6F" w14:paraId="6698447F" w14:textId="06BE1F3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39E6A67">
              <w:rPr>
                <w:rFonts w:ascii="Calibri" w:hAnsi="Calibri" w:eastAsia="Calibri" w:cs="Calibri"/>
                <w:sz w:val="22"/>
                <w:szCs w:val="22"/>
              </w:rPr>
              <w:t xml:space="preserve">A member of the team </w:t>
            </w:r>
            <w:r w:rsidRPr="1374EE8E" w:rsidR="7A399394">
              <w:rPr>
                <w:rFonts w:ascii="Calibri" w:hAnsi="Calibri" w:eastAsia="Calibri" w:cs="Calibri"/>
                <w:sz w:val="22"/>
                <w:szCs w:val="22"/>
              </w:rPr>
              <w:t xml:space="preserve">will be in touch to talk you through your personal business needs and </w:t>
            </w:r>
            <w:r w:rsidRPr="1374EE8E" w:rsidR="7A399394">
              <w:rPr>
                <w:rFonts w:ascii="Calibri" w:hAnsi="Calibri" w:eastAsia="Calibri" w:cs="Calibri"/>
                <w:sz w:val="22"/>
                <w:szCs w:val="22"/>
              </w:rPr>
              <w:t>identify</w:t>
            </w:r>
            <w:r w:rsidRPr="1374EE8E" w:rsidR="7A399394">
              <w:rPr>
                <w:rFonts w:ascii="Calibri" w:hAnsi="Calibri" w:eastAsia="Calibri" w:cs="Calibri"/>
                <w:sz w:val="22"/>
                <w:szCs w:val="22"/>
              </w:rPr>
              <w:t xml:space="preserve"> what</w:t>
            </w:r>
            <w:r w:rsidRPr="1374EE8E" w:rsidR="7F9B9C0A">
              <w:rPr>
                <w:rFonts w:ascii="Calibri" w:hAnsi="Calibri" w:eastAsia="Calibri" w:cs="Calibri"/>
                <w:sz w:val="22"/>
                <w:szCs w:val="22"/>
              </w:rPr>
              <w:t xml:space="preserve"> skills and</w:t>
            </w:r>
            <w:r w:rsidRPr="1374EE8E" w:rsidR="7A399394">
              <w:rPr>
                <w:rFonts w:ascii="Calibri" w:hAnsi="Calibri" w:eastAsia="Calibri" w:cs="Calibri"/>
                <w:sz w:val="22"/>
                <w:szCs w:val="22"/>
              </w:rPr>
              <w:t xml:space="preserve"> training is available to you and your business</w:t>
            </w:r>
            <w:r w:rsidRPr="1374EE8E" w:rsidR="44D8F3A4">
              <w:rPr>
                <w:rFonts w:ascii="Calibri" w:hAnsi="Calibri" w:eastAsia="Calibri" w:cs="Calibri"/>
                <w:sz w:val="22"/>
                <w:szCs w:val="22"/>
              </w:rPr>
              <w:t xml:space="preserve"> (should this be needed)</w:t>
            </w:r>
            <w:r w:rsidRPr="1374EE8E" w:rsidR="375A3C83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</w:tr>
      <w:tr w:rsidR="00CCE320" w:rsidTr="1374EE8E" w14:paraId="5A59747A" w14:textId="77777777">
        <w:trPr>
          <w:trHeight w:val="300"/>
        </w:trPr>
        <w:tc>
          <w:tcPr>
            <w:tcW w:w="3397" w:type="dxa"/>
            <w:tcMar/>
          </w:tcPr>
          <w:p w:rsidR="24F41B5B" w:rsidP="1374EE8E" w:rsidRDefault="24F41B5B" w14:paraId="21E69A88" w14:textId="3B27C032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24F41B5B">
              <w:rPr>
                <w:rFonts w:ascii="Calibri" w:hAnsi="Calibri" w:eastAsia="Calibri" w:cs="Calibri"/>
                <w:sz w:val="22"/>
                <w:szCs w:val="22"/>
              </w:rPr>
              <w:t>Is there a time limit that I need to apply?</w:t>
            </w:r>
          </w:p>
          <w:p w:rsidR="00CCE320" w:rsidP="1374EE8E" w:rsidRDefault="00CCE320" w14:paraId="71FA5131" w14:textId="733160B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CCE320" w:rsidP="1374EE8E" w:rsidRDefault="00CCE320" w14:paraId="7AEC40F4" w14:textId="246D5DA5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618" w:type="dxa"/>
            <w:tcMar/>
          </w:tcPr>
          <w:p w:rsidR="24F41B5B" w:rsidP="1374EE8E" w:rsidRDefault="5DA5E91E" w14:paraId="67C5594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5DA5E91E">
              <w:rPr>
                <w:rFonts w:ascii="Calibri" w:hAnsi="Calibri" w:eastAsia="Calibri" w:cs="Calibri"/>
                <w:sz w:val="22"/>
                <w:szCs w:val="22"/>
              </w:rPr>
              <w:t>The application is open all year</w:t>
            </w:r>
            <w:r w:rsidRPr="1374EE8E" w:rsidR="6D795471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Pr="00FA428F" w:rsidR="00FA428F" w:rsidP="1374EE8E" w:rsidRDefault="00FA428F" w14:paraId="09929869" w14:textId="18FF9945">
            <w:pPr>
              <w:tabs>
                <w:tab w:val="left" w:pos="3495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CCE320" w:rsidTr="1374EE8E" w14:paraId="4F9D945C" w14:textId="77777777">
        <w:trPr>
          <w:trHeight w:val="300"/>
        </w:trPr>
        <w:tc>
          <w:tcPr>
            <w:tcW w:w="3397" w:type="dxa"/>
            <w:tcMar/>
          </w:tcPr>
          <w:p w:rsidR="7957AA6F" w:rsidP="1374EE8E" w:rsidRDefault="7957AA6F" w14:paraId="423255D9" w14:textId="46CA99D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7957AA6F">
              <w:rPr>
                <w:rFonts w:ascii="Calibri" w:hAnsi="Calibri" w:eastAsia="Calibri" w:cs="Calibri"/>
                <w:sz w:val="22"/>
                <w:szCs w:val="22"/>
              </w:rPr>
              <w:t>How much training can we apply for?</w:t>
            </w:r>
          </w:p>
          <w:p w:rsidR="00CCE320" w:rsidP="1374EE8E" w:rsidRDefault="00CCE320" w14:paraId="0E2000B7" w14:textId="78BF9DB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CCE320" w:rsidP="1374EE8E" w:rsidRDefault="00CCE320" w14:paraId="5802C8E4" w14:textId="5C3C2CE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618" w:type="dxa"/>
            <w:tcMar/>
          </w:tcPr>
          <w:p w:rsidR="7957AA6F" w:rsidP="1374EE8E" w:rsidRDefault="5F5FA29C" w14:paraId="049EE56D" w14:textId="3AB5973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60B97A49">
              <w:rPr>
                <w:rFonts w:ascii="Calibri" w:hAnsi="Calibri" w:eastAsia="Calibri" w:cs="Calibri"/>
                <w:sz w:val="22"/>
                <w:szCs w:val="22"/>
              </w:rPr>
              <w:t xml:space="preserve">This will depend on your business needs and the funding cap per business. </w:t>
            </w:r>
          </w:p>
        </w:tc>
      </w:tr>
      <w:tr w:rsidR="00CCE320" w:rsidTr="1374EE8E" w14:paraId="5AD692A3" w14:textId="77777777">
        <w:trPr>
          <w:trHeight w:val="300"/>
        </w:trPr>
        <w:tc>
          <w:tcPr>
            <w:tcW w:w="3397" w:type="dxa"/>
            <w:tcMar/>
          </w:tcPr>
          <w:p w:rsidR="7957AA6F" w:rsidP="1374EE8E" w:rsidRDefault="7957AA6F" w14:paraId="6C2BFC72" w14:textId="441CF325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7957AA6F">
              <w:rPr>
                <w:rFonts w:ascii="Calibri" w:hAnsi="Calibri" w:eastAsia="Calibri" w:cs="Calibri"/>
                <w:sz w:val="22"/>
                <w:szCs w:val="22"/>
              </w:rPr>
              <w:t xml:space="preserve">How long </w:t>
            </w:r>
            <w:r w:rsidRPr="1374EE8E" w:rsidR="30F5F916">
              <w:rPr>
                <w:rFonts w:ascii="Calibri" w:hAnsi="Calibri" w:eastAsia="Calibri" w:cs="Calibri"/>
                <w:sz w:val="22"/>
                <w:szCs w:val="22"/>
              </w:rPr>
              <w:t>do have</w:t>
            </w:r>
            <w:r w:rsidRPr="1374EE8E" w:rsidR="7957AA6F">
              <w:rPr>
                <w:rFonts w:ascii="Calibri" w:hAnsi="Calibri" w:eastAsia="Calibri" w:cs="Calibri"/>
                <w:sz w:val="22"/>
                <w:szCs w:val="22"/>
              </w:rPr>
              <w:t xml:space="preserve"> to use the funding?</w:t>
            </w:r>
          </w:p>
          <w:p w:rsidR="00CCE320" w:rsidP="1374EE8E" w:rsidRDefault="00CCE320" w14:paraId="7E3F09F7" w14:textId="53D1718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CCE320" w:rsidP="1374EE8E" w:rsidRDefault="00CCE320" w14:paraId="5209664A" w14:textId="670A71E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618" w:type="dxa"/>
            <w:tcMar/>
          </w:tcPr>
          <w:p w:rsidR="4FFAA1D0" w:rsidP="1374EE8E" w:rsidRDefault="7C8306EE" w14:paraId="7AB77CAD" w14:textId="000B727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7C8306EE">
              <w:rPr>
                <w:rFonts w:ascii="Calibri" w:hAnsi="Calibri" w:eastAsia="Calibri" w:cs="Calibri"/>
                <w:sz w:val="22"/>
                <w:szCs w:val="22"/>
              </w:rPr>
              <w:t xml:space="preserve">Training must be organised within the quarter that the award is made, exceptions will </w:t>
            </w:r>
            <w:r w:rsidRPr="1374EE8E" w:rsidR="23D8DB33">
              <w:rPr>
                <w:rFonts w:ascii="Calibri" w:hAnsi="Calibri" w:eastAsia="Calibri" w:cs="Calibri"/>
                <w:sz w:val="22"/>
                <w:szCs w:val="22"/>
              </w:rPr>
              <w:t xml:space="preserve">only </w:t>
            </w:r>
            <w:r w:rsidRPr="1374EE8E" w:rsidR="7C8306EE">
              <w:rPr>
                <w:rFonts w:ascii="Calibri" w:hAnsi="Calibri" w:eastAsia="Calibri" w:cs="Calibri"/>
                <w:sz w:val="22"/>
                <w:szCs w:val="22"/>
              </w:rPr>
              <w:t>be made</w:t>
            </w:r>
            <w:r w:rsidRPr="1374EE8E" w:rsidR="6396AB87">
              <w:rPr>
                <w:rFonts w:ascii="Calibri" w:hAnsi="Calibri" w:eastAsia="Calibri" w:cs="Calibri"/>
                <w:sz w:val="22"/>
                <w:szCs w:val="22"/>
              </w:rPr>
              <w:t xml:space="preserve"> for specific circumstances. </w:t>
            </w:r>
          </w:p>
        </w:tc>
      </w:tr>
      <w:tr w:rsidR="00CCE320" w:rsidTr="1374EE8E" w14:paraId="2DE271E0" w14:textId="77777777">
        <w:trPr>
          <w:trHeight w:val="300"/>
        </w:trPr>
        <w:tc>
          <w:tcPr>
            <w:tcW w:w="3397" w:type="dxa"/>
            <w:tcMar/>
          </w:tcPr>
          <w:p w:rsidR="5332CED4" w:rsidP="1374EE8E" w:rsidRDefault="5332CED4" w14:paraId="28BEF53F" w14:textId="43A55BE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5332CED4">
              <w:rPr>
                <w:rFonts w:ascii="Calibri" w:hAnsi="Calibri" w:eastAsia="Calibri" w:cs="Calibri"/>
                <w:sz w:val="22"/>
                <w:szCs w:val="22"/>
              </w:rPr>
              <w:t>Are there any</w:t>
            </w:r>
            <w:r w:rsidRPr="1374EE8E" w:rsidR="13864792">
              <w:rPr>
                <w:rFonts w:ascii="Calibri" w:hAnsi="Calibri" w:eastAsia="Calibri" w:cs="Calibri"/>
                <w:sz w:val="22"/>
                <w:szCs w:val="22"/>
              </w:rPr>
              <w:t xml:space="preserve"> conditions</w:t>
            </w:r>
            <w:r w:rsidRPr="1374EE8E" w:rsidR="2F875C5D">
              <w:rPr>
                <w:rFonts w:ascii="Calibri" w:hAnsi="Calibri" w:eastAsia="Calibri" w:cs="Calibri"/>
                <w:sz w:val="22"/>
                <w:szCs w:val="22"/>
              </w:rPr>
              <w:t>?</w:t>
            </w:r>
          </w:p>
        </w:tc>
        <w:tc>
          <w:tcPr>
            <w:tcW w:w="5618" w:type="dxa"/>
            <w:tcMar/>
          </w:tcPr>
          <w:p w:rsidR="62CB9617" w:rsidP="1374EE8E" w:rsidRDefault="62CB9617" w14:paraId="4528B589" w14:textId="2969FEB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62CB9617">
              <w:rPr>
                <w:rFonts w:ascii="Calibri" w:hAnsi="Calibri" w:eastAsia="Calibri" w:cs="Calibri"/>
                <w:sz w:val="22"/>
                <w:szCs w:val="22"/>
              </w:rPr>
              <w:t xml:space="preserve">Terms and Conditions will be shared and signed </w:t>
            </w:r>
          </w:p>
          <w:p w:rsidR="44B67509" w:rsidP="1374EE8E" w:rsidRDefault="62CB9617" w14:paraId="5CAC9133" w14:textId="4463D92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62CB9617">
              <w:rPr>
                <w:rFonts w:ascii="Calibri" w:hAnsi="Calibri" w:eastAsia="Calibri" w:cs="Calibri"/>
                <w:sz w:val="22"/>
                <w:szCs w:val="22"/>
              </w:rPr>
              <w:t xml:space="preserve">There will be limited number of changes once the training has been organised. </w:t>
            </w:r>
          </w:p>
          <w:p w:rsidR="44B67509" w:rsidP="1374EE8E" w:rsidRDefault="44B67509" w14:paraId="4272DFC3" w14:textId="6C6ACD7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44B67509">
              <w:rPr>
                <w:rFonts w:ascii="Calibri" w:hAnsi="Calibri" w:eastAsia="Calibri" w:cs="Calibri"/>
                <w:sz w:val="22"/>
                <w:szCs w:val="22"/>
              </w:rPr>
              <w:t>No</w:t>
            </w:r>
            <w:r w:rsidRPr="1374EE8E" w:rsidR="44A7F8A8">
              <w:rPr>
                <w:rFonts w:ascii="Calibri" w:hAnsi="Calibri" w:eastAsia="Calibri" w:cs="Calibri"/>
                <w:sz w:val="22"/>
                <w:szCs w:val="22"/>
              </w:rPr>
              <w:t>t</w:t>
            </w:r>
            <w:r w:rsidRPr="1374EE8E" w:rsidR="44B67509">
              <w:rPr>
                <w:rFonts w:ascii="Calibri" w:hAnsi="Calibri" w:eastAsia="Calibri" w:cs="Calibri"/>
                <w:sz w:val="22"/>
                <w:szCs w:val="22"/>
              </w:rPr>
              <w:t xml:space="preserve"> attending </w:t>
            </w:r>
            <w:r w:rsidRPr="1374EE8E" w:rsidR="1D16E2F7">
              <w:rPr>
                <w:rFonts w:ascii="Calibri" w:hAnsi="Calibri" w:eastAsia="Calibri" w:cs="Calibri"/>
                <w:sz w:val="22"/>
                <w:szCs w:val="22"/>
              </w:rPr>
              <w:t xml:space="preserve">the training sessions </w:t>
            </w:r>
            <w:r w:rsidRPr="1374EE8E" w:rsidR="44B67509">
              <w:rPr>
                <w:rFonts w:ascii="Calibri" w:hAnsi="Calibri" w:eastAsia="Calibri" w:cs="Calibri"/>
                <w:sz w:val="22"/>
                <w:szCs w:val="22"/>
              </w:rPr>
              <w:t>will result in costs</w:t>
            </w:r>
            <w:r w:rsidRPr="1374EE8E" w:rsidR="47ED955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1374EE8E" w:rsidR="7DB8A6D8">
              <w:rPr>
                <w:rFonts w:ascii="Calibri" w:hAnsi="Calibri" w:eastAsia="Calibri" w:cs="Calibri"/>
                <w:sz w:val="22"/>
                <w:szCs w:val="22"/>
              </w:rPr>
              <w:t>to the business</w:t>
            </w:r>
            <w:r w:rsidRPr="1374EE8E" w:rsidR="00BA692F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="44B67509" w:rsidP="1374EE8E" w:rsidRDefault="44B67509" w14:paraId="22AEC92D" w14:textId="25BE62A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44B67509">
              <w:rPr>
                <w:rFonts w:ascii="Calibri" w:hAnsi="Calibri" w:eastAsia="Calibri" w:cs="Calibri"/>
                <w:sz w:val="22"/>
                <w:szCs w:val="22"/>
              </w:rPr>
              <w:t xml:space="preserve">Feedback to the team </w:t>
            </w:r>
            <w:r w:rsidRPr="1374EE8E" w:rsidR="44B67509">
              <w:rPr>
                <w:rFonts w:ascii="Calibri" w:hAnsi="Calibri" w:eastAsia="Calibri" w:cs="Calibri"/>
                <w:sz w:val="22"/>
                <w:szCs w:val="22"/>
              </w:rPr>
              <w:t>regarding</w:t>
            </w:r>
            <w:r w:rsidRPr="1374EE8E" w:rsidR="44B67509">
              <w:rPr>
                <w:rFonts w:ascii="Calibri" w:hAnsi="Calibri" w:eastAsia="Calibri" w:cs="Calibri"/>
                <w:sz w:val="22"/>
                <w:szCs w:val="22"/>
              </w:rPr>
              <w:t xml:space="preserve"> the training</w:t>
            </w:r>
            <w:r w:rsidRPr="1374EE8E" w:rsidR="272E2E88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="00CCE320" w:rsidP="1374EE8E" w:rsidRDefault="6FC20ED4" w14:paraId="32BAF43F" w14:textId="5F2A9F2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6FC20ED4">
              <w:rPr>
                <w:rFonts w:ascii="Calibri" w:hAnsi="Calibri" w:eastAsia="Calibri" w:cs="Calibri"/>
                <w:sz w:val="22"/>
                <w:szCs w:val="22"/>
              </w:rPr>
              <w:t xml:space="preserve">Feedback to the team </w:t>
            </w:r>
            <w:r w:rsidRPr="1374EE8E" w:rsidR="6FC20ED4">
              <w:rPr>
                <w:rFonts w:ascii="Calibri" w:hAnsi="Calibri" w:eastAsia="Calibri" w:cs="Calibri"/>
                <w:sz w:val="22"/>
                <w:szCs w:val="22"/>
              </w:rPr>
              <w:t>regarding</w:t>
            </w:r>
            <w:r w:rsidRPr="1374EE8E" w:rsidR="6FC20ED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1374EE8E" w:rsidR="06176594">
              <w:rPr>
                <w:rFonts w:ascii="Calibri" w:hAnsi="Calibri" w:eastAsia="Calibri" w:cs="Calibri"/>
                <w:sz w:val="22"/>
                <w:szCs w:val="22"/>
              </w:rPr>
              <w:t>the difference the training has made (post 6 months after)</w:t>
            </w:r>
            <w:r w:rsidRPr="1374EE8E" w:rsidR="6BB9C5D9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="00CCE320" w:rsidP="1374EE8E" w:rsidRDefault="6FC20ED4" w14:paraId="08CD6593" w14:textId="5C7EA066">
            <w:pPr>
              <w:pStyle w:val="Normal"/>
              <w:ind w:left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372D6" w:rsidTr="1374EE8E" w14:paraId="754C60F8" w14:textId="77777777">
        <w:trPr>
          <w:trHeight w:val="300"/>
        </w:trPr>
        <w:tc>
          <w:tcPr>
            <w:tcW w:w="3397" w:type="dxa"/>
            <w:tcMar/>
          </w:tcPr>
          <w:p w:rsidR="000372D6" w:rsidP="1374EE8E" w:rsidRDefault="000372D6" w14:paraId="7889A8F4" w14:textId="6DDD0AD0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00372D6">
              <w:rPr>
                <w:rFonts w:ascii="Calibri" w:hAnsi="Calibri" w:eastAsia="Calibri" w:cs="Calibri"/>
                <w:sz w:val="22"/>
                <w:szCs w:val="22"/>
              </w:rPr>
              <w:t xml:space="preserve">Do I need </w:t>
            </w:r>
            <w:r w:rsidRPr="1374EE8E" w:rsidR="000372D6">
              <w:rPr>
                <w:rFonts w:ascii="Calibri" w:hAnsi="Calibri" w:eastAsia="Calibri" w:cs="Calibri"/>
                <w:sz w:val="22"/>
                <w:szCs w:val="22"/>
              </w:rPr>
              <w:t>previous</w:t>
            </w:r>
            <w:r w:rsidRPr="1374EE8E" w:rsidR="000372D6">
              <w:rPr>
                <w:rFonts w:ascii="Calibri" w:hAnsi="Calibri" w:eastAsia="Calibri" w:cs="Calibri"/>
                <w:sz w:val="22"/>
                <w:szCs w:val="22"/>
              </w:rPr>
              <w:t xml:space="preserve"> hospitality experience to be on a course?</w:t>
            </w:r>
          </w:p>
        </w:tc>
        <w:tc>
          <w:tcPr>
            <w:tcW w:w="5618" w:type="dxa"/>
            <w:tcMar/>
          </w:tcPr>
          <w:p w:rsidR="000372D6" w:rsidP="1374EE8E" w:rsidRDefault="7A98F972" w14:paraId="06F51BD4" w14:textId="7BC28E0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7A98F972">
              <w:rPr>
                <w:rFonts w:ascii="Calibri" w:hAnsi="Calibri" w:eastAsia="Calibri" w:cs="Calibri"/>
                <w:sz w:val="22"/>
                <w:szCs w:val="22"/>
              </w:rPr>
              <w:t xml:space="preserve">No, the Hospitality Skills Project is </w:t>
            </w:r>
            <w:r w:rsidRPr="1374EE8E" w:rsidR="5691FA28">
              <w:rPr>
                <w:rFonts w:ascii="Calibri" w:hAnsi="Calibri" w:eastAsia="Calibri" w:cs="Calibri"/>
                <w:sz w:val="22"/>
                <w:szCs w:val="22"/>
              </w:rPr>
              <w:t>open to anyone working within the hospitality industry in the Tay City Region</w:t>
            </w:r>
            <w:r w:rsidRPr="1374EE8E" w:rsidR="69F46F41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="000372D6" w:rsidP="1374EE8E" w:rsidRDefault="000372D6" w14:paraId="2447A0A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0372D6" w:rsidP="1374EE8E" w:rsidRDefault="000372D6" w14:paraId="54239D0A" w14:textId="04394639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372D6" w:rsidTr="1374EE8E" w14:paraId="133D614E" w14:textId="77777777">
        <w:trPr>
          <w:trHeight w:val="300"/>
        </w:trPr>
        <w:tc>
          <w:tcPr>
            <w:tcW w:w="3397" w:type="dxa"/>
            <w:tcMar/>
          </w:tcPr>
          <w:p w:rsidR="000372D6" w:rsidP="1374EE8E" w:rsidRDefault="000372D6" w14:paraId="61642BA6" w14:textId="2ED51929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00372D6">
              <w:rPr>
                <w:rFonts w:ascii="Calibri" w:hAnsi="Calibri" w:eastAsia="Calibri" w:cs="Calibri"/>
                <w:sz w:val="22"/>
                <w:szCs w:val="22"/>
              </w:rPr>
              <w:t>Will the training be online or in person?</w:t>
            </w:r>
          </w:p>
        </w:tc>
        <w:tc>
          <w:tcPr>
            <w:tcW w:w="5618" w:type="dxa"/>
            <w:tcMar/>
          </w:tcPr>
          <w:p w:rsidR="000372D6" w:rsidP="1374EE8E" w:rsidRDefault="6339AC84" w14:paraId="4B83D697" w14:textId="59B45E7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6339AC84">
              <w:rPr>
                <w:rFonts w:ascii="Calibri" w:hAnsi="Calibri" w:eastAsia="Calibri" w:cs="Calibri"/>
                <w:sz w:val="22"/>
                <w:szCs w:val="22"/>
              </w:rPr>
              <w:t xml:space="preserve">This will depend on the training your business is </w:t>
            </w:r>
            <w:r w:rsidRPr="1374EE8E" w:rsidR="6339AC84">
              <w:rPr>
                <w:rFonts w:ascii="Calibri" w:hAnsi="Calibri" w:eastAsia="Calibri" w:cs="Calibri"/>
                <w:sz w:val="22"/>
                <w:szCs w:val="22"/>
              </w:rPr>
              <w:t>participating</w:t>
            </w:r>
            <w:r w:rsidRPr="1374EE8E" w:rsidR="6339AC84">
              <w:rPr>
                <w:rFonts w:ascii="Calibri" w:hAnsi="Calibri" w:eastAsia="Calibri" w:cs="Calibri"/>
                <w:sz w:val="22"/>
                <w:szCs w:val="22"/>
              </w:rPr>
              <w:t xml:space="preserve"> in, but it will be </w:t>
            </w:r>
            <w:r w:rsidRPr="1374EE8E" w:rsidR="6339AC84">
              <w:rPr>
                <w:rFonts w:ascii="Calibri" w:hAnsi="Calibri" w:eastAsia="Calibri" w:cs="Calibri"/>
                <w:sz w:val="22"/>
                <w:szCs w:val="22"/>
              </w:rPr>
              <w:t>predominantly in</w:t>
            </w:r>
            <w:r w:rsidRPr="1374EE8E" w:rsidR="6339AC84">
              <w:rPr>
                <w:rFonts w:ascii="Calibri" w:hAnsi="Calibri" w:eastAsia="Calibri" w:cs="Calibri"/>
                <w:sz w:val="22"/>
                <w:szCs w:val="22"/>
              </w:rPr>
              <w:t xml:space="preserve"> person</w:t>
            </w:r>
            <w:r w:rsidRPr="1374EE8E" w:rsidR="4433725C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="000372D6" w:rsidP="1374EE8E" w:rsidRDefault="000372D6" w14:paraId="5AEB62E2" w14:textId="204328E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372D6" w:rsidTr="1374EE8E" w14:paraId="11FF60F1" w14:textId="77777777">
        <w:trPr>
          <w:trHeight w:val="300"/>
        </w:trPr>
        <w:tc>
          <w:tcPr>
            <w:tcW w:w="3397" w:type="dxa"/>
            <w:tcMar/>
          </w:tcPr>
          <w:p w:rsidR="000372D6" w:rsidP="1374EE8E" w:rsidRDefault="000372D6" w14:paraId="182356E1" w14:textId="037D26D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000372D6">
              <w:rPr>
                <w:rFonts w:ascii="Calibri" w:hAnsi="Calibri" w:eastAsia="Calibri" w:cs="Calibri"/>
                <w:sz w:val="22"/>
                <w:szCs w:val="22"/>
              </w:rPr>
              <w:t>Will the training cost me any money?</w:t>
            </w:r>
          </w:p>
        </w:tc>
        <w:tc>
          <w:tcPr>
            <w:tcW w:w="5618" w:type="dxa"/>
            <w:tcMar/>
          </w:tcPr>
          <w:p w:rsidR="000372D6" w:rsidP="1374EE8E" w:rsidRDefault="4B192C5C" w14:paraId="23092A6C" w14:textId="2EE73F1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4B192C5C">
              <w:rPr>
                <w:rFonts w:ascii="Calibri" w:hAnsi="Calibri" w:eastAsia="Calibri" w:cs="Calibri"/>
                <w:sz w:val="22"/>
                <w:szCs w:val="22"/>
              </w:rPr>
              <w:t>No – the full cost of the training will be covered by the Hospitality Skills Project</w:t>
            </w:r>
            <w:r w:rsidRPr="1374EE8E" w:rsidR="4B192C5C">
              <w:rPr>
                <w:rFonts w:ascii="Calibri" w:hAnsi="Calibri" w:eastAsia="Calibri" w:cs="Calibri"/>
                <w:sz w:val="22"/>
                <w:szCs w:val="22"/>
              </w:rPr>
              <w:t xml:space="preserve">.  </w:t>
            </w:r>
            <w:r w:rsidRPr="1374EE8E" w:rsidR="4B192C5C">
              <w:rPr>
                <w:rFonts w:ascii="Calibri" w:hAnsi="Calibri" w:eastAsia="Calibri" w:cs="Calibri"/>
                <w:sz w:val="22"/>
                <w:szCs w:val="22"/>
              </w:rPr>
              <w:t xml:space="preserve">The only costs you may need to cover are any personal expenses </w:t>
            </w:r>
            <w:r w:rsidRPr="1374EE8E" w:rsidR="4B192C5C">
              <w:rPr>
                <w:rFonts w:ascii="Calibri" w:hAnsi="Calibri" w:eastAsia="Calibri" w:cs="Calibri"/>
                <w:sz w:val="22"/>
                <w:szCs w:val="22"/>
              </w:rPr>
              <w:t>required</w:t>
            </w:r>
            <w:r w:rsidRPr="1374EE8E" w:rsidR="4B192C5C">
              <w:rPr>
                <w:rFonts w:ascii="Calibri" w:hAnsi="Calibri" w:eastAsia="Calibri" w:cs="Calibri"/>
                <w:sz w:val="22"/>
                <w:szCs w:val="22"/>
              </w:rPr>
              <w:t xml:space="preserve"> to attend the training, for example trave</w:t>
            </w:r>
            <w:r w:rsidRPr="1374EE8E" w:rsidR="3941CF98">
              <w:rPr>
                <w:rFonts w:ascii="Calibri" w:hAnsi="Calibri" w:eastAsia="Calibri" w:cs="Calibri"/>
                <w:sz w:val="22"/>
                <w:szCs w:val="22"/>
              </w:rPr>
              <w:t>l</w:t>
            </w:r>
            <w:r w:rsidRPr="1374EE8E" w:rsidR="3941CF98">
              <w:rPr>
                <w:rFonts w:ascii="Calibri" w:hAnsi="Calibri" w:eastAsia="Calibri" w:cs="Calibri"/>
                <w:sz w:val="22"/>
                <w:szCs w:val="22"/>
              </w:rPr>
              <w:t xml:space="preserve">.  </w:t>
            </w:r>
          </w:p>
          <w:p w:rsidR="000372D6" w:rsidP="1374EE8E" w:rsidRDefault="000372D6" w14:paraId="1EC8A219" w14:textId="44EBBEF2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372D6" w:rsidTr="1374EE8E" w14:paraId="30E24324" w14:textId="77777777">
        <w:trPr>
          <w:trHeight w:val="300"/>
        </w:trPr>
        <w:tc>
          <w:tcPr>
            <w:tcW w:w="3397" w:type="dxa"/>
            <w:tcMar/>
          </w:tcPr>
          <w:p w:rsidR="000372D6" w:rsidP="1374EE8E" w:rsidRDefault="2553740F" w14:paraId="0575C920" w14:textId="29CCBFF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2553740F">
              <w:rPr>
                <w:rFonts w:ascii="Calibri" w:hAnsi="Calibri" w:eastAsia="Calibri" w:cs="Calibri"/>
                <w:sz w:val="22"/>
                <w:szCs w:val="22"/>
              </w:rPr>
              <w:t>D</w:t>
            </w:r>
            <w:r w:rsidRPr="1374EE8E" w:rsidR="54A34340">
              <w:rPr>
                <w:rFonts w:ascii="Calibri" w:hAnsi="Calibri" w:eastAsia="Calibri" w:cs="Calibri"/>
                <w:sz w:val="22"/>
                <w:szCs w:val="22"/>
              </w:rPr>
              <w:t>o we get any travel expenses?</w:t>
            </w:r>
          </w:p>
          <w:p w:rsidR="000372D6" w:rsidP="1374EE8E" w:rsidRDefault="000372D6" w14:paraId="2EFFBFE6" w14:textId="3E30E2F6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0372D6" w:rsidP="1374EE8E" w:rsidRDefault="000372D6" w14:paraId="7CEA0B91" w14:textId="740EE06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618" w:type="dxa"/>
            <w:tcMar/>
          </w:tcPr>
          <w:p w:rsidR="000372D6" w:rsidP="1374EE8E" w:rsidRDefault="7A98F972" w14:paraId="2E4023D7" w14:textId="345F5539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7A98F972">
              <w:rPr>
                <w:rFonts w:ascii="Calibri" w:hAnsi="Calibri" w:eastAsia="Calibri" w:cs="Calibri"/>
                <w:sz w:val="22"/>
                <w:szCs w:val="22"/>
              </w:rPr>
              <w:t>There will be no award</w:t>
            </w:r>
            <w:r w:rsidRPr="1374EE8E" w:rsidR="5691FA28">
              <w:rPr>
                <w:rFonts w:ascii="Calibri" w:hAnsi="Calibri" w:eastAsia="Calibri" w:cs="Calibri"/>
                <w:sz w:val="22"/>
                <w:szCs w:val="22"/>
              </w:rPr>
              <w:t xml:space="preserve"> to your business or employees</w:t>
            </w:r>
            <w:r w:rsidRPr="1374EE8E" w:rsidR="7A98F972">
              <w:rPr>
                <w:rFonts w:ascii="Calibri" w:hAnsi="Calibri" w:eastAsia="Calibri" w:cs="Calibri"/>
                <w:sz w:val="22"/>
                <w:szCs w:val="22"/>
              </w:rPr>
              <w:t xml:space="preserve"> of travel expenses</w:t>
            </w:r>
            <w:r w:rsidRPr="1374EE8E" w:rsidR="7502F201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="000372D6" w:rsidP="1374EE8E" w:rsidRDefault="000372D6" w14:paraId="725FBC8C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0372D6" w:rsidP="1374EE8E" w:rsidRDefault="000372D6" w14:paraId="39CAB72E" w14:textId="6DABC98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388E0AE0" w:rsidTr="1374EE8E" w14:paraId="083E6E78" w14:textId="77777777">
        <w:trPr>
          <w:trHeight w:val="300"/>
        </w:trPr>
        <w:tc>
          <w:tcPr>
            <w:tcW w:w="3397" w:type="dxa"/>
            <w:tcMar/>
          </w:tcPr>
          <w:p w:rsidR="7A544391" w:rsidP="1374EE8E" w:rsidRDefault="7A544391" w14:paraId="603FE046" w14:textId="68912B78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7A544391">
              <w:rPr>
                <w:rFonts w:ascii="Calibri" w:hAnsi="Calibri" w:eastAsia="Calibri" w:cs="Calibri"/>
                <w:sz w:val="22"/>
                <w:szCs w:val="22"/>
              </w:rPr>
              <w:t>Can we buy equipment?</w:t>
            </w:r>
          </w:p>
          <w:p w:rsidR="388E0AE0" w:rsidP="1374EE8E" w:rsidRDefault="388E0AE0" w14:paraId="25935654" w14:textId="3BC5A9C2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618" w:type="dxa"/>
            <w:tcMar/>
          </w:tcPr>
          <w:p w:rsidR="7A544391" w:rsidP="1374EE8E" w:rsidRDefault="68F855A8" w14:paraId="199504E7" w14:textId="780F78A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74EE8E" w:rsidR="68F855A8">
              <w:rPr>
                <w:rFonts w:ascii="Calibri" w:hAnsi="Calibri" w:eastAsia="Calibri" w:cs="Calibri"/>
                <w:sz w:val="22"/>
                <w:szCs w:val="22"/>
              </w:rPr>
              <w:t>No, the project is for training purposes only</w:t>
            </w:r>
            <w:r w:rsidRPr="1374EE8E" w:rsidR="0BD99940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</w:tr>
    </w:tbl>
    <w:p w:rsidR="4011B48E" w:rsidP="00CCE320" w:rsidRDefault="4011B48E" w14:paraId="7888D616" w14:textId="31132C37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CCE320" w:rsidRDefault="00CCE320" w14:paraId="0CA5E75A" w14:textId="4CC20C9C"/>
    <w:p w:rsidR="00CCE320" w:rsidRDefault="00CCE320" w14:paraId="60E3B63D" w14:textId="42353589"/>
    <w:p w:rsidR="00CCE320" w:rsidRDefault="00CCE320" w14:paraId="1162AF1F" w14:textId="2B8AEFE4"/>
    <w:sectPr w:rsidR="00CCE32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63F7B" w14:paraId="296CF8C7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C63F7B" w14:paraId="13AB24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63F7B" w14:paraId="4D0B9448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C63F7B" w14:paraId="0504B2D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2255"/>
    <w:multiLevelType w:val="hybridMultilevel"/>
    <w:tmpl w:val="96D26064"/>
    <w:lvl w:ilvl="0" w:tplc="5C76753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50FB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1630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FAC9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EAEE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122A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FC3E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20FF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E57E06"/>
    <w:multiLevelType w:val="hybridMultilevel"/>
    <w:tmpl w:val="EDEE67B0"/>
    <w:lvl w:ilvl="0" w:tplc="5A54A3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7412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4E1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0EB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6CA1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1269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968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94E9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A01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C267F7"/>
    <w:multiLevelType w:val="hybridMultilevel"/>
    <w:tmpl w:val="685ADCD2"/>
    <w:lvl w:ilvl="0" w:tplc="041E49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9E2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9CD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E2CF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3A89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AB6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5AE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B459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28B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0F46E3"/>
    <w:multiLevelType w:val="hybridMultilevel"/>
    <w:tmpl w:val="7D6E53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1D596C"/>
    <w:rsid w:val="000372D6"/>
    <w:rsid w:val="000799E5"/>
    <w:rsid w:val="002F4F83"/>
    <w:rsid w:val="00682C75"/>
    <w:rsid w:val="007074C4"/>
    <w:rsid w:val="00B25DE5"/>
    <w:rsid w:val="00BA692F"/>
    <w:rsid w:val="00C63F7B"/>
    <w:rsid w:val="00CCE320"/>
    <w:rsid w:val="00D21F3D"/>
    <w:rsid w:val="00D572DC"/>
    <w:rsid w:val="00DD7F79"/>
    <w:rsid w:val="00F3E4BE"/>
    <w:rsid w:val="00FA428F"/>
    <w:rsid w:val="0115A85B"/>
    <w:rsid w:val="032F8F4A"/>
    <w:rsid w:val="03512162"/>
    <w:rsid w:val="039E6A67"/>
    <w:rsid w:val="044D408F"/>
    <w:rsid w:val="05A34280"/>
    <w:rsid w:val="05D26EFA"/>
    <w:rsid w:val="05F9FB53"/>
    <w:rsid w:val="06176594"/>
    <w:rsid w:val="068DD709"/>
    <w:rsid w:val="074E84B0"/>
    <w:rsid w:val="07668574"/>
    <w:rsid w:val="08DAE03B"/>
    <w:rsid w:val="093ADBE5"/>
    <w:rsid w:val="0AFAC5BD"/>
    <w:rsid w:val="0B25F763"/>
    <w:rsid w:val="0B69BADB"/>
    <w:rsid w:val="0BD99940"/>
    <w:rsid w:val="0C5D3CE8"/>
    <w:rsid w:val="0C7871FD"/>
    <w:rsid w:val="0E6A78E2"/>
    <w:rsid w:val="0ED2F96E"/>
    <w:rsid w:val="0F16E4B8"/>
    <w:rsid w:val="10C9E3ED"/>
    <w:rsid w:val="10F21D02"/>
    <w:rsid w:val="11109186"/>
    <w:rsid w:val="111CDD6C"/>
    <w:rsid w:val="114F85B0"/>
    <w:rsid w:val="11BDD678"/>
    <w:rsid w:val="11BF107D"/>
    <w:rsid w:val="11F1A585"/>
    <w:rsid w:val="124D53B7"/>
    <w:rsid w:val="12F7D94D"/>
    <w:rsid w:val="1306DD2E"/>
    <w:rsid w:val="1374EE8E"/>
    <w:rsid w:val="13864792"/>
    <w:rsid w:val="14010138"/>
    <w:rsid w:val="14281A25"/>
    <w:rsid w:val="15EA1761"/>
    <w:rsid w:val="1604A663"/>
    <w:rsid w:val="168E5D97"/>
    <w:rsid w:val="18C195ED"/>
    <w:rsid w:val="1916F30B"/>
    <w:rsid w:val="19438A7F"/>
    <w:rsid w:val="1A293AC1"/>
    <w:rsid w:val="1B4DDB86"/>
    <w:rsid w:val="1C449C8D"/>
    <w:rsid w:val="1C7FD21E"/>
    <w:rsid w:val="1D16E2F7"/>
    <w:rsid w:val="1D200B77"/>
    <w:rsid w:val="1DB89F53"/>
    <w:rsid w:val="1DCC0F96"/>
    <w:rsid w:val="1E5A09AD"/>
    <w:rsid w:val="1EF2E343"/>
    <w:rsid w:val="1F1D596C"/>
    <w:rsid w:val="1F4289D9"/>
    <w:rsid w:val="20AF946F"/>
    <w:rsid w:val="20DBCEBC"/>
    <w:rsid w:val="211F9FC9"/>
    <w:rsid w:val="218B395F"/>
    <w:rsid w:val="22CA0DDB"/>
    <w:rsid w:val="23D8DB33"/>
    <w:rsid w:val="24699505"/>
    <w:rsid w:val="24F41B5B"/>
    <w:rsid w:val="2553740F"/>
    <w:rsid w:val="25D1F0C0"/>
    <w:rsid w:val="265E246B"/>
    <w:rsid w:val="272E2E88"/>
    <w:rsid w:val="27651417"/>
    <w:rsid w:val="279B2114"/>
    <w:rsid w:val="27C0046D"/>
    <w:rsid w:val="2875F17E"/>
    <w:rsid w:val="29409EC6"/>
    <w:rsid w:val="2941D715"/>
    <w:rsid w:val="2961582A"/>
    <w:rsid w:val="2A50B764"/>
    <w:rsid w:val="2C6AFA9F"/>
    <w:rsid w:val="2C7E9B10"/>
    <w:rsid w:val="2D7CB502"/>
    <w:rsid w:val="2DEF1F7F"/>
    <w:rsid w:val="2E04F418"/>
    <w:rsid w:val="2EAFE8F4"/>
    <w:rsid w:val="2EC063F1"/>
    <w:rsid w:val="2F875C5D"/>
    <w:rsid w:val="2F99D9EB"/>
    <w:rsid w:val="2FEF4786"/>
    <w:rsid w:val="2FFCE31C"/>
    <w:rsid w:val="301B3F60"/>
    <w:rsid w:val="305AE47A"/>
    <w:rsid w:val="305D2BCB"/>
    <w:rsid w:val="30F5F916"/>
    <w:rsid w:val="31E4F686"/>
    <w:rsid w:val="327F7B08"/>
    <w:rsid w:val="32AD265F"/>
    <w:rsid w:val="32CC6A49"/>
    <w:rsid w:val="332E3BF1"/>
    <w:rsid w:val="33CE306F"/>
    <w:rsid w:val="33E62D5E"/>
    <w:rsid w:val="34006E0E"/>
    <w:rsid w:val="34247A30"/>
    <w:rsid w:val="34804401"/>
    <w:rsid w:val="36DF36A1"/>
    <w:rsid w:val="375A3C83"/>
    <w:rsid w:val="388E0AE0"/>
    <w:rsid w:val="38AFA202"/>
    <w:rsid w:val="3941CF98"/>
    <w:rsid w:val="399F61C3"/>
    <w:rsid w:val="3A6B707A"/>
    <w:rsid w:val="3B959319"/>
    <w:rsid w:val="3B9CE27B"/>
    <w:rsid w:val="3C4D4C5C"/>
    <w:rsid w:val="3C543072"/>
    <w:rsid w:val="3D2B67D1"/>
    <w:rsid w:val="3DF848E7"/>
    <w:rsid w:val="3E0D1DD6"/>
    <w:rsid w:val="3EA20035"/>
    <w:rsid w:val="3F514830"/>
    <w:rsid w:val="4011B48E"/>
    <w:rsid w:val="40BB209B"/>
    <w:rsid w:val="40F94DE7"/>
    <w:rsid w:val="42089C57"/>
    <w:rsid w:val="4250B8E3"/>
    <w:rsid w:val="42D85A11"/>
    <w:rsid w:val="42F60248"/>
    <w:rsid w:val="4433725C"/>
    <w:rsid w:val="44386DEB"/>
    <w:rsid w:val="44A7F8A8"/>
    <w:rsid w:val="44B67509"/>
    <w:rsid w:val="44D8F3A4"/>
    <w:rsid w:val="44FD7490"/>
    <w:rsid w:val="45216BE7"/>
    <w:rsid w:val="45B9E2A2"/>
    <w:rsid w:val="45FB4224"/>
    <w:rsid w:val="47ED955F"/>
    <w:rsid w:val="485858A3"/>
    <w:rsid w:val="4982E860"/>
    <w:rsid w:val="4A34247B"/>
    <w:rsid w:val="4A8B35B7"/>
    <w:rsid w:val="4B192C5C"/>
    <w:rsid w:val="4B29147A"/>
    <w:rsid w:val="4C90D640"/>
    <w:rsid w:val="4D33D63A"/>
    <w:rsid w:val="4D3AFDC0"/>
    <w:rsid w:val="4E97BF05"/>
    <w:rsid w:val="4F43E461"/>
    <w:rsid w:val="4FFAA1D0"/>
    <w:rsid w:val="5004740E"/>
    <w:rsid w:val="500CE65C"/>
    <w:rsid w:val="50D102BF"/>
    <w:rsid w:val="51068757"/>
    <w:rsid w:val="517EA762"/>
    <w:rsid w:val="51C9C811"/>
    <w:rsid w:val="51DCE881"/>
    <w:rsid w:val="52B9FC96"/>
    <w:rsid w:val="5332CED4"/>
    <w:rsid w:val="53F05FCF"/>
    <w:rsid w:val="54A34340"/>
    <w:rsid w:val="551D45F4"/>
    <w:rsid w:val="55292EE2"/>
    <w:rsid w:val="557B9400"/>
    <w:rsid w:val="568CDED8"/>
    <w:rsid w:val="5691FA28"/>
    <w:rsid w:val="56AAF0C7"/>
    <w:rsid w:val="57F2BAF5"/>
    <w:rsid w:val="58251495"/>
    <w:rsid w:val="58C255E5"/>
    <w:rsid w:val="590118F5"/>
    <w:rsid w:val="59D3A393"/>
    <w:rsid w:val="5AE56DF4"/>
    <w:rsid w:val="5B44ADF9"/>
    <w:rsid w:val="5C30047D"/>
    <w:rsid w:val="5C836C11"/>
    <w:rsid w:val="5D1CF482"/>
    <w:rsid w:val="5DA5E91E"/>
    <w:rsid w:val="5E3437FD"/>
    <w:rsid w:val="5E57B495"/>
    <w:rsid w:val="5E5E9AD1"/>
    <w:rsid w:val="5E8E568A"/>
    <w:rsid w:val="5F5FA29C"/>
    <w:rsid w:val="60ADD776"/>
    <w:rsid w:val="60B97A49"/>
    <w:rsid w:val="60D42578"/>
    <w:rsid w:val="62040AC2"/>
    <w:rsid w:val="62772DD4"/>
    <w:rsid w:val="62ADDA84"/>
    <w:rsid w:val="62CB9617"/>
    <w:rsid w:val="6339AC84"/>
    <w:rsid w:val="637C5CC9"/>
    <w:rsid w:val="6396AB87"/>
    <w:rsid w:val="644459A8"/>
    <w:rsid w:val="65281502"/>
    <w:rsid w:val="65902F91"/>
    <w:rsid w:val="65FA2859"/>
    <w:rsid w:val="660871BC"/>
    <w:rsid w:val="6733C650"/>
    <w:rsid w:val="6875C8D9"/>
    <w:rsid w:val="68F8218F"/>
    <w:rsid w:val="68F855A8"/>
    <w:rsid w:val="698E0021"/>
    <w:rsid w:val="69F46F41"/>
    <w:rsid w:val="6A477A7E"/>
    <w:rsid w:val="6AA0BCCB"/>
    <w:rsid w:val="6ACF6B5E"/>
    <w:rsid w:val="6B67C06A"/>
    <w:rsid w:val="6BB9C5D9"/>
    <w:rsid w:val="6C9A13D6"/>
    <w:rsid w:val="6D795471"/>
    <w:rsid w:val="6DC018F3"/>
    <w:rsid w:val="6E356B4A"/>
    <w:rsid w:val="6FC20ED4"/>
    <w:rsid w:val="6FED4BDB"/>
    <w:rsid w:val="709941D5"/>
    <w:rsid w:val="71CBE229"/>
    <w:rsid w:val="72601050"/>
    <w:rsid w:val="73135FB0"/>
    <w:rsid w:val="737DF810"/>
    <w:rsid w:val="745AE908"/>
    <w:rsid w:val="747D4431"/>
    <w:rsid w:val="74F6CBE9"/>
    <w:rsid w:val="7502F201"/>
    <w:rsid w:val="751E1DC0"/>
    <w:rsid w:val="756B3B1D"/>
    <w:rsid w:val="76252FAC"/>
    <w:rsid w:val="7664C24A"/>
    <w:rsid w:val="76A51B85"/>
    <w:rsid w:val="77930A00"/>
    <w:rsid w:val="7881CD7C"/>
    <w:rsid w:val="78E23FD8"/>
    <w:rsid w:val="793BFF52"/>
    <w:rsid w:val="7957AA6F"/>
    <w:rsid w:val="79CA95D6"/>
    <w:rsid w:val="79FBED82"/>
    <w:rsid w:val="7A0CE3C2"/>
    <w:rsid w:val="7A399394"/>
    <w:rsid w:val="7A3F5311"/>
    <w:rsid w:val="7A544391"/>
    <w:rsid w:val="7A98F972"/>
    <w:rsid w:val="7AA74874"/>
    <w:rsid w:val="7AB4A08C"/>
    <w:rsid w:val="7B438049"/>
    <w:rsid w:val="7BCB017B"/>
    <w:rsid w:val="7C7F8B23"/>
    <w:rsid w:val="7C8306EE"/>
    <w:rsid w:val="7CCA79F1"/>
    <w:rsid w:val="7D244834"/>
    <w:rsid w:val="7D477C3F"/>
    <w:rsid w:val="7DB8A6D8"/>
    <w:rsid w:val="7E65FED5"/>
    <w:rsid w:val="7F14B6FD"/>
    <w:rsid w:val="7F68295B"/>
    <w:rsid w:val="7F9B9C0A"/>
    <w:rsid w:val="7FD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D6F9"/>
  <w15:chartTrackingRefBased/>
  <w15:docId w15:val="{FF7ECDD7-AD75-4F76-B0DD-F40ACEBF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5DE5"/>
  </w:style>
  <w:style w:type="paragraph" w:styleId="Heading3">
    <w:name w:val="heading 3"/>
    <w:basedOn w:val="Normal"/>
    <w:next w:val="Normal"/>
    <w:uiPriority w:val="9"/>
    <w:unhideWhenUsed/>
    <w:qFormat/>
    <w:rsid w:val="00CCE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E32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uiPriority w:val="99"/>
    <w:unhideWhenUsed/>
    <w:rsid w:val="20DBCEB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0DBCEB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44D408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tinyurl.com/Fife-College-Privacy-Notice" TargetMode="External" Id="R8c07b8df004742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8d84d-fe8a-4d79-b1d0-b02d6d339d75">
      <Terms xmlns="http://schemas.microsoft.com/office/infopath/2007/PartnerControls"/>
    </lcf76f155ced4ddcb4097134ff3c332f>
    <TaxCatchAll xmlns="b1d00a9a-a7c2-4cf6-853e-08d25ce8c4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E49A9C95DAD4FBBCA40E6BDA79C69" ma:contentTypeVersion="10" ma:contentTypeDescription="Create a new document." ma:contentTypeScope="" ma:versionID="03a58a2d0374eed579e946773217323e">
  <xsd:schema xmlns:xsd="http://www.w3.org/2001/XMLSchema" xmlns:xs="http://www.w3.org/2001/XMLSchema" xmlns:p="http://schemas.microsoft.com/office/2006/metadata/properties" xmlns:ns2="76f8d84d-fe8a-4d79-b1d0-b02d6d339d75" xmlns:ns3="b1d00a9a-a7c2-4cf6-853e-08d25ce8c457" targetNamespace="http://schemas.microsoft.com/office/2006/metadata/properties" ma:root="true" ma:fieldsID="4e47b24562bab4d79d74dd15a1fa1ad9" ns2:_="" ns3:_="">
    <xsd:import namespace="76f8d84d-fe8a-4d79-b1d0-b02d6d339d75"/>
    <xsd:import namespace="b1d00a9a-a7c2-4cf6-853e-08d25ce8c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d84d-fe8a-4d79-b1d0-b02d6d339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65f3d9-a7be-40b6-95bf-ffd986379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00a9a-a7c2-4cf6-853e-08d25ce8c4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6e3ae2-77ae-4500-8fe7-1e9f0f19d58f}" ma:internalName="TaxCatchAll" ma:showField="CatchAllData" ma:web="b1d00a9a-a7c2-4cf6-853e-08d25ce8c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04DE5-F371-49EA-A1DC-EC16B99E1FA3}">
  <ds:schemaRefs>
    <ds:schemaRef ds:uri="http://schemas.microsoft.com/office/2006/metadata/properties"/>
    <ds:schemaRef ds:uri="http://schemas.microsoft.com/office/infopath/2007/PartnerControls"/>
    <ds:schemaRef ds:uri="76f8d84d-fe8a-4d79-b1d0-b02d6d339d75"/>
    <ds:schemaRef ds:uri="b1d00a9a-a7c2-4cf6-853e-08d25ce8c457"/>
  </ds:schemaRefs>
</ds:datastoreItem>
</file>

<file path=customXml/itemProps2.xml><?xml version="1.0" encoding="utf-8"?>
<ds:datastoreItem xmlns:ds="http://schemas.openxmlformats.org/officeDocument/2006/customXml" ds:itemID="{0EAFECD2-D303-43A3-BE5E-5465D6EE1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d84d-fe8a-4d79-b1d0-b02d6d339d75"/>
    <ds:schemaRef ds:uri="b1d00a9a-a7c2-4cf6-853e-08d25ce8c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683B8-0975-4504-BD63-37D7EDFD47F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McLeod</dc:creator>
  <keywords/>
  <dc:description/>
  <lastModifiedBy>Ashley Hamilton</lastModifiedBy>
  <revision>4</revision>
  <dcterms:created xsi:type="dcterms:W3CDTF">2026-04-13T12:21:00.0000000Z</dcterms:created>
  <dcterms:modified xsi:type="dcterms:W3CDTF">2026-04-13T12:33:22.5625197Z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0x0101007EDE49A9C95DAD4FBBCA40E6BDA79C69</vt:lpwstr>
  </property>
  <property fmtid="{D5CDD505-2E9C-101B-9397-08002B2CF9AE}" pid="3" name="MediaServiceImageTags">
    <vt:lpwstr/>
  </property>
</Properties>
</file>